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31" w:rsidRPr="005A5432" w:rsidRDefault="00243531" w:rsidP="005A5432">
      <w:pPr>
        <w:pStyle w:val="AralkYok"/>
        <w:rPr>
          <w:rFonts w:ascii="Times New Roman" w:hAnsi="Times New Roman" w:cs="Times New Roman"/>
        </w:rPr>
      </w:pPr>
      <w:r w:rsidRPr="005A5432">
        <w:rPr>
          <w:rFonts w:ascii="Times New Roman" w:hAnsi="Times New Roman" w:cs="Times New Roman"/>
        </w:rPr>
        <w:t xml:space="preserve">İL: </w:t>
      </w:r>
      <w:r w:rsidR="002A039B" w:rsidRPr="005A5432">
        <w:rPr>
          <w:rFonts w:ascii="Times New Roman" w:hAnsi="Times New Roman" w:cs="Times New Roman"/>
        </w:rPr>
        <w:t xml:space="preserve">          </w:t>
      </w:r>
      <w:r w:rsidR="003703AB" w:rsidRPr="005A5432">
        <w:rPr>
          <w:rFonts w:ascii="Times New Roman" w:hAnsi="Times New Roman" w:cs="Times New Roman"/>
        </w:rPr>
        <w:t xml:space="preserve"> </w:t>
      </w:r>
      <w:r w:rsidR="005A5432">
        <w:rPr>
          <w:rFonts w:ascii="Times New Roman" w:hAnsi="Times New Roman" w:cs="Times New Roman"/>
        </w:rPr>
        <w:t xml:space="preserve"> </w:t>
      </w:r>
      <w:r w:rsidRPr="005A5432">
        <w:rPr>
          <w:rFonts w:ascii="Times New Roman" w:hAnsi="Times New Roman" w:cs="Times New Roman"/>
        </w:rPr>
        <w:t>ORDU</w:t>
      </w:r>
    </w:p>
    <w:p w:rsidR="00243531" w:rsidRPr="00652DEE" w:rsidRDefault="00243531" w:rsidP="00652DEE">
      <w:pPr>
        <w:pStyle w:val="AralkYok"/>
        <w:rPr>
          <w:rFonts w:ascii="Times New Roman" w:hAnsi="Times New Roman" w:cs="Times New Roman"/>
          <w:color w:val="000000" w:themeColor="text1"/>
        </w:rPr>
      </w:pPr>
      <w:r w:rsidRPr="005A5432">
        <w:rPr>
          <w:rFonts w:ascii="Times New Roman" w:hAnsi="Times New Roman" w:cs="Times New Roman"/>
        </w:rPr>
        <w:t>AY-YIL</w:t>
      </w:r>
      <w:r w:rsidRPr="00652DEE">
        <w:rPr>
          <w:rFonts w:ascii="Times New Roman" w:hAnsi="Times New Roman" w:cs="Times New Roman"/>
          <w:color w:val="000000" w:themeColor="text1"/>
        </w:rPr>
        <w:t>:</w:t>
      </w:r>
      <w:r w:rsidR="002A039B" w:rsidRPr="00652DEE">
        <w:rPr>
          <w:rFonts w:ascii="Times New Roman" w:hAnsi="Times New Roman" w:cs="Times New Roman"/>
          <w:color w:val="000000" w:themeColor="text1"/>
        </w:rPr>
        <w:t xml:space="preserve"> </w:t>
      </w:r>
      <w:r w:rsidR="003703AB" w:rsidRPr="00652DEE">
        <w:rPr>
          <w:rFonts w:ascii="Times New Roman" w:hAnsi="Times New Roman" w:cs="Times New Roman"/>
          <w:color w:val="000000" w:themeColor="text1"/>
        </w:rPr>
        <w:t xml:space="preserve"> ŞUBAT</w:t>
      </w:r>
      <w:r w:rsidRPr="00652DEE">
        <w:rPr>
          <w:rFonts w:ascii="Times New Roman" w:hAnsi="Times New Roman" w:cs="Times New Roman"/>
          <w:color w:val="000000" w:themeColor="text1"/>
        </w:rPr>
        <w:t>-2016</w:t>
      </w:r>
    </w:p>
    <w:p w:rsidR="00243531" w:rsidRPr="00652DEE" w:rsidRDefault="00243531" w:rsidP="005A5432">
      <w:pPr>
        <w:pStyle w:val="AralkYok"/>
        <w:rPr>
          <w:rFonts w:ascii="Times New Roman" w:hAnsi="Times New Roman" w:cs="Times New Roman"/>
          <w:color w:val="000000" w:themeColor="text1"/>
        </w:rPr>
      </w:pPr>
      <w:r w:rsidRPr="00652DEE">
        <w:rPr>
          <w:rFonts w:ascii="Times New Roman" w:hAnsi="Times New Roman" w:cs="Times New Roman"/>
          <w:color w:val="000000" w:themeColor="text1"/>
        </w:rPr>
        <w:t xml:space="preserve">TARİH: </w:t>
      </w:r>
      <w:r w:rsidR="003703AB" w:rsidRPr="00652DEE">
        <w:rPr>
          <w:rFonts w:ascii="Times New Roman" w:hAnsi="Times New Roman" w:cs="Times New Roman"/>
          <w:color w:val="000000" w:themeColor="text1"/>
        </w:rPr>
        <w:t xml:space="preserve"> </w:t>
      </w:r>
      <w:r w:rsidR="005A5432" w:rsidRPr="00652DEE">
        <w:rPr>
          <w:rFonts w:ascii="Times New Roman" w:hAnsi="Times New Roman" w:cs="Times New Roman"/>
          <w:color w:val="000000" w:themeColor="text1"/>
        </w:rPr>
        <w:t xml:space="preserve"> </w:t>
      </w:r>
      <w:r w:rsidR="003703AB" w:rsidRPr="00652DEE">
        <w:rPr>
          <w:rFonts w:ascii="Times New Roman" w:hAnsi="Times New Roman" w:cs="Times New Roman"/>
          <w:color w:val="000000" w:themeColor="text1"/>
        </w:rPr>
        <w:t xml:space="preserve"> 03.02.2017 </w:t>
      </w:r>
      <w:r w:rsidRPr="00652DEE">
        <w:rPr>
          <w:rFonts w:ascii="Times New Roman" w:hAnsi="Times New Roman" w:cs="Times New Roman"/>
          <w:color w:val="000000" w:themeColor="text1"/>
        </w:rPr>
        <w:t>(</w:t>
      </w:r>
      <w:r w:rsidR="003703AB" w:rsidRPr="00652DEE">
        <w:rPr>
          <w:rFonts w:ascii="Times New Roman" w:hAnsi="Times New Roman" w:cs="Times New Roman"/>
          <w:color w:val="000000" w:themeColor="text1"/>
        </w:rPr>
        <w:t>1</w:t>
      </w:r>
      <w:r w:rsidRPr="00652DEE">
        <w:rPr>
          <w:rFonts w:ascii="Times New Roman" w:hAnsi="Times New Roman" w:cs="Times New Roman"/>
          <w:color w:val="000000" w:themeColor="text1"/>
        </w:rPr>
        <w:t>.HAFTA)</w:t>
      </w:r>
    </w:p>
    <w:p w:rsidR="007B2EC4" w:rsidRDefault="007B2EC4" w:rsidP="00C15D4C">
      <w:pPr>
        <w:pStyle w:val="AralkYok"/>
        <w:rPr>
          <w:b/>
          <w:i/>
          <w:color w:val="000000"/>
          <w:sz w:val="24"/>
          <w:szCs w:val="24"/>
        </w:rPr>
      </w:pPr>
    </w:p>
    <w:p w:rsidR="00215407" w:rsidRPr="005C5DBB" w:rsidRDefault="00A932AD" w:rsidP="00F94A2C">
      <w:pPr>
        <w:bidi/>
        <w:adjustRightInd w:val="0"/>
        <w:spacing w:after="0" w:line="240" w:lineRule="auto"/>
        <w:jc w:val="center"/>
        <w:rPr>
          <w:rFonts w:eastAsia="Times New Roman" w:cs="Simplified Arabic"/>
          <w:sz w:val="28"/>
          <w:szCs w:val="28"/>
          <w:lang w:eastAsia="tr-TR"/>
        </w:rPr>
      </w:pPr>
      <w:r w:rsidRPr="005C5DBB">
        <w:rPr>
          <w:noProof/>
          <w:sz w:val="28"/>
          <w:szCs w:val="28"/>
          <w:lang w:eastAsia="tr-TR"/>
        </w:rPr>
        <w:drawing>
          <wp:inline distT="0" distB="0" distL="0" distR="0">
            <wp:extent cx="1857375" cy="2000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3A" w:rsidRPr="00D56E3A" w:rsidRDefault="00F94A2C" w:rsidP="00F94A2C">
      <w:pPr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E07DB1">
        <w:rPr>
          <w:rFonts w:ascii="Times New Roman" w:eastAsia="Times New Roman" w:hAnsi="Times New Roman" w:cs="Simplified Arabic"/>
          <w:sz w:val="28"/>
          <w:szCs w:val="28"/>
          <w:rtl/>
          <w:lang w:val="en-US" w:eastAsia="tr-TR"/>
        </w:rPr>
        <w:t>وكُلُواْ وَاشْرَبُواْ وَلاَ تُسْرِفُواْ إِنَّهُ لاَ يُحِبُّ الْمُسْرِفِينَ</w:t>
      </w:r>
    </w:p>
    <w:p w:rsidR="00A932AD" w:rsidRPr="00547A93" w:rsidRDefault="005C5DBB" w:rsidP="00F94A2C">
      <w:pPr>
        <w:shd w:val="clear" w:color="auto" w:fill="FFFFFF"/>
        <w:spacing w:before="170" w:after="100" w:afterAutospacing="1" w:line="280" w:lineRule="atLeast"/>
        <w:ind w:firstLine="397"/>
        <w:jc w:val="center"/>
        <w:rPr>
          <w:rFonts w:eastAsia="Times New Roman" w:cs="Arial"/>
          <w:sz w:val="28"/>
          <w:szCs w:val="28"/>
          <w:rtl/>
          <w:lang w:eastAsia="tr-TR"/>
        </w:rPr>
      </w:pPr>
      <w:r w:rsidRPr="00547A93">
        <w:rPr>
          <w:rFonts w:ascii="Arial" w:hAnsi="Arial" w:cs="Arial"/>
          <w:sz w:val="28"/>
          <w:szCs w:val="28"/>
          <w:shd w:val="clear" w:color="auto" w:fill="FFFFFF"/>
          <w:rtl/>
        </w:rPr>
        <w:t>اللهُ</w:t>
      </w:r>
      <w:r w:rsidRPr="00547A93">
        <w:rPr>
          <w:sz w:val="28"/>
          <w:szCs w:val="28"/>
          <w:shd w:val="clear" w:color="auto" w:fill="FFFFFF"/>
        </w:rPr>
        <w:t xml:space="preserve"> </w:t>
      </w:r>
      <w:r w:rsidRPr="00547A93">
        <w:rPr>
          <w:rFonts w:ascii="Arial" w:hAnsi="Arial" w:cs="Arial"/>
          <w:sz w:val="28"/>
          <w:szCs w:val="28"/>
          <w:shd w:val="clear" w:color="auto" w:fill="FFFFFF"/>
          <w:rtl/>
        </w:rPr>
        <w:t>عَلَيْهِ</w:t>
      </w:r>
      <w:r w:rsidRPr="00547A93">
        <w:rPr>
          <w:sz w:val="28"/>
          <w:szCs w:val="28"/>
          <w:shd w:val="clear" w:color="auto" w:fill="FFFFFF"/>
        </w:rPr>
        <w:t xml:space="preserve"> </w:t>
      </w:r>
      <w:r w:rsidRPr="00547A93">
        <w:rPr>
          <w:rFonts w:ascii="Arial" w:hAnsi="Arial" w:cs="Arial"/>
          <w:sz w:val="28"/>
          <w:szCs w:val="28"/>
          <w:shd w:val="clear" w:color="auto" w:fill="FFFFFF"/>
          <w:rtl/>
        </w:rPr>
        <w:t>وسَلَّم</w:t>
      </w:r>
      <w:r w:rsidRPr="00547A9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47A93">
        <w:rPr>
          <w:rFonts w:ascii="Arial" w:hAnsi="Arial" w:cs="Arial"/>
          <w:sz w:val="28"/>
          <w:szCs w:val="28"/>
          <w:shd w:val="clear" w:color="auto" w:fill="FFFFFF"/>
          <w:rtl/>
        </w:rPr>
        <w:t>صَلّى</w:t>
      </w:r>
      <w:r w:rsidRPr="00547A9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47A93">
        <w:rPr>
          <w:rFonts w:ascii="Arial" w:hAnsi="Arial" w:cs="Arial"/>
          <w:sz w:val="28"/>
          <w:szCs w:val="28"/>
          <w:shd w:val="clear" w:color="auto" w:fill="FFFFFF"/>
          <w:rtl/>
        </w:rPr>
        <w:t>اللَّهِ</w:t>
      </w:r>
      <w:r w:rsidRPr="00547A93">
        <w:rPr>
          <w:sz w:val="28"/>
          <w:szCs w:val="28"/>
          <w:shd w:val="clear" w:color="auto" w:fill="FFFFFF"/>
        </w:rPr>
        <w:t xml:space="preserve"> </w:t>
      </w:r>
      <w:r w:rsidRPr="00547A93">
        <w:rPr>
          <w:rFonts w:ascii="Arial" w:hAnsi="Arial" w:cs="Arial"/>
          <w:sz w:val="28"/>
          <w:szCs w:val="28"/>
          <w:shd w:val="clear" w:color="auto" w:fill="FFFFFF"/>
          <w:rtl/>
        </w:rPr>
        <w:t>رسُولُ</w:t>
      </w:r>
      <w:r w:rsidRPr="00547A93">
        <w:rPr>
          <w:sz w:val="28"/>
          <w:szCs w:val="28"/>
          <w:shd w:val="clear" w:color="auto" w:fill="FFFFFF"/>
        </w:rPr>
        <w:t xml:space="preserve"> </w:t>
      </w:r>
      <w:r w:rsidRPr="00547A93">
        <w:rPr>
          <w:rFonts w:ascii="Arial" w:hAnsi="Arial" w:cs="Arial"/>
          <w:sz w:val="28"/>
          <w:szCs w:val="28"/>
          <w:shd w:val="clear" w:color="auto" w:fill="FFFFFF"/>
          <w:rtl/>
        </w:rPr>
        <w:t>قَال</w:t>
      </w:r>
    </w:p>
    <w:p w:rsidR="00B9574C" w:rsidRDefault="00F94A2C" w:rsidP="00F94A2C">
      <w:pPr>
        <w:pStyle w:val="AralkYok"/>
        <w:jc w:val="center"/>
        <w:rPr>
          <w:rFonts w:cs="Traditional Arabic"/>
          <w:color w:val="01050B"/>
          <w:sz w:val="36"/>
          <w:szCs w:val="36"/>
        </w:rPr>
      </w:pPr>
      <w:r w:rsidRPr="00085EB7">
        <w:rPr>
          <w:rFonts w:ascii="Traditional Arabic" w:hAnsi="Arial" w:cs="Traditional Arabic"/>
          <w:color w:val="01050B"/>
          <w:sz w:val="36"/>
          <w:szCs w:val="36"/>
          <w:rtl/>
        </w:rPr>
        <w:t>كُلُوا وَتَصَدَّقُوا وَالْبَسُوا في غَيْرِ إسْرَافٍ وَلا مَخِيلَةٍ</w:t>
      </w:r>
    </w:p>
    <w:p w:rsidR="00F94A2C" w:rsidRPr="00652DEE" w:rsidRDefault="00F94A2C" w:rsidP="00F94A2C">
      <w:pPr>
        <w:pStyle w:val="Balk1"/>
        <w:bidi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52DEE">
        <w:rPr>
          <w:rFonts w:cs="Simplified Arabic"/>
          <w:bCs w:val="0"/>
          <w:color w:val="000000" w:themeColor="text1"/>
          <w:kern w:val="0"/>
          <w:sz w:val="24"/>
          <w:szCs w:val="24"/>
          <w:lang w:val="en-US"/>
        </w:rPr>
        <w:t>İSRAF HARAMDIR</w:t>
      </w:r>
    </w:p>
    <w:p w:rsidR="00F94A2C" w:rsidRDefault="00F94A2C" w:rsidP="00F94A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B1">
        <w:rPr>
          <w:rFonts w:ascii="Times New Roman" w:hAnsi="Times New Roman" w:cs="Times New Roman"/>
          <w:b/>
          <w:sz w:val="24"/>
          <w:szCs w:val="24"/>
        </w:rPr>
        <w:t>Değerli Kardeşlerim!</w:t>
      </w:r>
    </w:p>
    <w:p w:rsidR="00F94A2C" w:rsidRDefault="00EF10DE" w:rsidP="00DA04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İsraf herhangi bir konuda aşırı gitmekle ölçüyü kaçırmak, gereksiz harcama ve savurganlık yapma anlamına gelir.</w:t>
      </w:r>
      <w:r w:rsidR="00DA0425">
        <w:rPr>
          <w:rFonts w:ascii="Times New Roman" w:hAnsi="Times New Roman" w:cs="Times New Roman"/>
          <w:sz w:val="24"/>
          <w:szCs w:val="24"/>
        </w:rPr>
        <w:t xml:space="preserve"> Yüce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A2C" w:rsidRPr="00E07DB1">
        <w:rPr>
          <w:rFonts w:ascii="Times New Roman" w:hAnsi="Times New Roman" w:cs="Times New Roman"/>
          <w:sz w:val="24"/>
          <w:szCs w:val="24"/>
        </w:rPr>
        <w:t>Allah</w:t>
      </w:r>
      <w:r w:rsidR="00F94A2C">
        <w:rPr>
          <w:rFonts w:ascii="Times New Roman" w:hAnsi="Times New Roman" w:cs="Times New Roman"/>
          <w:sz w:val="24"/>
          <w:szCs w:val="24"/>
        </w:rPr>
        <w:t xml:space="preserve"> </w:t>
      </w:r>
      <w:r w:rsidR="00F94A2C" w:rsidRPr="006A05DE">
        <w:rPr>
          <w:rFonts w:ascii="Times New Roman" w:hAnsi="Times New Roman" w:cs="Times New Roman"/>
        </w:rPr>
        <w:t>(CC)</w:t>
      </w:r>
      <w:r w:rsidR="00F94A2C">
        <w:rPr>
          <w:rFonts w:ascii="Times New Roman" w:hAnsi="Times New Roman" w:cs="Times New Roman"/>
          <w:sz w:val="24"/>
          <w:szCs w:val="24"/>
        </w:rPr>
        <w:t xml:space="preserve"> </w:t>
      </w:r>
      <w:r w:rsidR="00F94A2C" w:rsidRPr="00E07DB1">
        <w:rPr>
          <w:rFonts w:ascii="Times New Roman" w:hAnsi="Times New Roman" w:cs="Times New Roman"/>
          <w:sz w:val="24"/>
          <w:szCs w:val="24"/>
        </w:rPr>
        <w:t>biz insanoğlunu yeryüzünün imarı ve inşası için halife tayin etmiş</w:t>
      </w:r>
      <w:r w:rsidR="00F94A2C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 w:rsidR="00F94A2C" w:rsidRPr="00E07DB1">
        <w:rPr>
          <w:rFonts w:ascii="Times New Roman" w:hAnsi="Times New Roman" w:cs="Times New Roman"/>
          <w:sz w:val="24"/>
          <w:szCs w:val="24"/>
        </w:rPr>
        <w:t xml:space="preserve"> ve bizi </w:t>
      </w:r>
      <w:r w:rsidR="00F94A2C">
        <w:rPr>
          <w:rFonts w:ascii="Times New Roman" w:hAnsi="Times New Roman" w:cs="Times New Roman"/>
          <w:sz w:val="24"/>
          <w:szCs w:val="24"/>
        </w:rPr>
        <w:t>sayamayacağımız</w:t>
      </w:r>
      <w:r w:rsidR="00F94A2C" w:rsidRPr="00E07DB1">
        <w:rPr>
          <w:rFonts w:ascii="Times New Roman" w:hAnsi="Times New Roman" w:cs="Times New Roman"/>
          <w:sz w:val="24"/>
          <w:szCs w:val="24"/>
        </w:rPr>
        <w:t xml:space="preserve"> nimetlerle donatmıştır.</w:t>
      </w:r>
      <w:r w:rsidR="00F94A2C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="00F94A2C" w:rsidRPr="00E07DB1">
        <w:rPr>
          <w:rFonts w:ascii="Times New Roman" w:hAnsi="Times New Roman" w:cs="Times New Roman"/>
          <w:sz w:val="24"/>
          <w:szCs w:val="24"/>
        </w:rPr>
        <w:t xml:space="preserve">  İnsanoğlu bu </w:t>
      </w:r>
      <w:r w:rsidR="00F94A2C">
        <w:rPr>
          <w:rFonts w:ascii="Times New Roman" w:hAnsi="Times New Roman" w:cs="Times New Roman"/>
          <w:sz w:val="24"/>
          <w:szCs w:val="24"/>
        </w:rPr>
        <w:t>vazifesini ifa ederken elbette</w:t>
      </w:r>
      <w:r w:rsidR="00F94A2C" w:rsidRPr="00E07DB1">
        <w:rPr>
          <w:rFonts w:ascii="Times New Roman" w:hAnsi="Times New Roman" w:cs="Times New Roman"/>
          <w:sz w:val="24"/>
          <w:szCs w:val="24"/>
        </w:rPr>
        <w:t xml:space="preserve"> her şeyin sahibi ve maliki olan Allah </w:t>
      </w:r>
      <w:r w:rsidR="00DA0425">
        <w:rPr>
          <w:rFonts w:ascii="Times New Roman" w:hAnsi="Times New Roman" w:cs="Times New Roman"/>
          <w:sz w:val="24"/>
          <w:szCs w:val="24"/>
        </w:rPr>
        <w:t>(CC)</w:t>
      </w:r>
      <w:r w:rsidR="00F94A2C" w:rsidRPr="00E07DB1">
        <w:rPr>
          <w:rFonts w:ascii="Times New Roman" w:hAnsi="Times New Roman" w:cs="Times New Roman"/>
          <w:sz w:val="24"/>
          <w:szCs w:val="24"/>
        </w:rPr>
        <w:t xml:space="preserve"> dilediği ve onun istediği doğrultuda bu nimetleri kullanmalı, bu nimetleri çarçur etmemelidir</w:t>
      </w:r>
    </w:p>
    <w:p w:rsidR="00F94A2C" w:rsidRDefault="00F94A2C" w:rsidP="00F94A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4A2C" w:rsidRPr="00E07DB1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Sahabe-i Kiramdan vereceğim şu örnek</w:t>
      </w:r>
      <w:r w:rsidR="00717E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</w:t>
      </w:r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 ibadet gayesi bile olsa israf yapılmaması konusunda ne kadar da manidardır</w:t>
      </w:r>
      <w:r w:rsidR="00E763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. </w:t>
      </w:r>
      <w:r w:rsidRPr="00E763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Peygamber Efendimiz (</w:t>
      </w:r>
      <w:proofErr w:type="spellStart"/>
      <w:r w:rsidRPr="00E763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s.a.v</w:t>
      </w:r>
      <w:proofErr w:type="spellEnd"/>
      <w:r w:rsidRPr="00E763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.), </w:t>
      </w:r>
      <w:proofErr w:type="spellStart"/>
      <w:r w:rsidRPr="00E763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Sa’d</w:t>
      </w:r>
      <w:proofErr w:type="spellEnd"/>
      <w:r w:rsidRPr="00E763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(</w:t>
      </w:r>
      <w:proofErr w:type="spellStart"/>
      <w:r w:rsidRPr="00E763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r.a</w:t>
      </w:r>
      <w:proofErr w:type="spellEnd"/>
      <w:r w:rsidRPr="00E763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.)’ı abdest alırken yanına uğradı. Ve O’na: “Bu israf da nedir?” dedi. </w:t>
      </w:r>
      <w:proofErr w:type="spellStart"/>
      <w:r w:rsidRPr="00E763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Sa’d</w:t>
      </w:r>
      <w:proofErr w:type="spellEnd"/>
      <w:r w:rsidRPr="00E763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(</w:t>
      </w:r>
      <w:proofErr w:type="spellStart"/>
      <w:r w:rsidRPr="00E763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r.a</w:t>
      </w:r>
      <w:proofErr w:type="spellEnd"/>
      <w:r w:rsidRPr="00E763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.): “Abdestte israfa olur mu?” dediğinde, Efendimiz (a.s.) şöyle cevap verdi: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“Evet, a</w:t>
      </w:r>
      <w:r w:rsidRPr="00E07D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kan bir ırmağın kenarında da olsan, israftan sakın.</w:t>
      </w:r>
      <w:r>
        <w:rPr>
          <w:rStyle w:val="DipnotBavurusu"/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footnoteReference w:id="3"/>
      </w:r>
    </w:p>
    <w:p w:rsidR="00F94A2C" w:rsidRPr="00E07DB1" w:rsidRDefault="00F94A2C" w:rsidP="00F94A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4A2C" w:rsidRDefault="00F94A2C" w:rsidP="00F94A2C">
      <w:pPr>
        <w:pStyle w:val="AralkYok"/>
        <w:ind w:firstLine="709"/>
        <w:jc w:val="both"/>
      </w:pPr>
      <w:r w:rsidRPr="003B1835">
        <w:rPr>
          <w:rFonts w:ascii="Times New Roman" w:hAnsi="Times New Roman" w:cs="Times New Roman"/>
          <w:sz w:val="24"/>
          <w:szCs w:val="24"/>
        </w:rPr>
        <w:t xml:space="preserve">Harcamalarda ölçülü ve dengeli, ifrat ve </w:t>
      </w:r>
      <w:proofErr w:type="spellStart"/>
      <w:r w:rsidRPr="003B1835">
        <w:rPr>
          <w:rFonts w:ascii="Times New Roman" w:hAnsi="Times New Roman" w:cs="Times New Roman"/>
          <w:sz w:val="24"/>
          <w:szCs w:val="24"/>
        </w:rPr>
        <w:t>tefrît</w:t>
      </w:r>
      <w:proofErr w:type="spellEnd"/>
      <w:r w:rsidRPr="003B1835">
        <w:rPr>
          <w:rFonts w:ascii="Times New Roman" w:hAnsi="Times New Roman" w:cs="Times New Roman"/>
          <w:sz w:val="24"/>
          <w:szCs w:val="24"/>
        </w:rPr>
        <w:t xml:space="preserve"> arasında orta yolu tutmayı ise </w:t>
      </w:r>
      <w:r>
        <w:rPr>
          <w:rFonts w:ascii="Times New Roman" w:hAnsi="Times New Roman" w:cs="Times New Roman"/>
          <w:sz w:val="24"/>
          <w:szCs w:val="24"/>
        </w:rPr>
        <w:t>şu</w:t>
      </w:r>
      <w:r w:rsidRPr="003B1835">
        <w:rPr>
          <w:rFonts w:ascii="Times New Roman" w:hAnsi="Times New Roman" w:cs="Times New Roman"/>
          <w:sz w:val="24"/>
          <w:szCs w:val="24"/>
        </w:rPr>
        <w:t xml:space="preserve"> ayeti</w:t>
      </w:r>
      <w:r>
        <w:rPr>
          <w:rFonts w:ascii="Times New Roman" w:hAnsi="Times New Roman" w:cs="Times New Roman"/>
          <w:sz w:val="24"/>
          <w:szCs w:val="24"/>
        </w:rPr>
        <w:t xml:space="preserve"> kerime </w:t>
      </w:r>
      <w:r w:rsidRPr="003B1835">
        <w:rPr>
          <w:rFonts w:ascii="Times New Roman" w:hAnsi="Times New Roman" w:cs="Times New Roman"/>
          <w:sz w:val="24"/>
          <w:szCs w:val="24"/>
        </w:rPr>
        <w:t>ortaya koymaktadır: "</w:t>
      </w:r>
      <w:r w:rsidRPr="003B1835">
        <w:rPr>
          <w:rFonts w:ascii="Times New Roman" w:hAnsi="Times New Roman" w:cs="Times New Roman"/>
          <w:b/>
          <w:sz w:val="24"/>
          <w:szCs w:val="24"/>
        </w:rPr>
        <w:t>Eli sıkı olma, büsbütün eli açık da olma. Sonra kınanır ve çaresiz kalırsın."</w:t>
      </w:r>
      <w:r w:rsidRPr="005843B9">
        <w:t xml:space="preserve"> </w:t>
      </w:r>
      <w:r>
        <w:rPr>
          <w:rStyle w:val="DipnotBavurusu"/>
        </w:rPr>
        <w:footnoteReference w:id="4"/>
      </w:r>
    </w:p>
    <w:p w:rsidR="00F94A2C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94A2C" w:rsidRPr="00E07DB1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İsrafa konu olan nimetlerden bir tanesi de ekmektir. </w:t>
      </w:r>
      <w:r w:rsidRPr="00E07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Yurdumuzun sadece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iki</w:t>
      </w:r>
      <w:r w:rsidRPr="00E07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büyük şehrini ilgilendiren şu misal bile bizi dehşete düşürmektedir: İzmir’de bir günde 550 bin kilo ekmek çöpe atılarak </w:t>
      </w:r>
      <w:bookmarkStart w:id="0" w:name="_GoBack"/>
      <w:bookmarkEnd w:id="0"/>
      <w:r w:rsidRPr="00E07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ziyan oluyor. İstanbul’daki çöplerin 1/6’ini ekmek israfı ile bütün Türkiye halkı bir hafta doyabiliyor.</w:t>
      </w:r>
      <w:r>
        <w:rPr>
          <w:rStyle w:val="DipnotBavurusu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07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717E34" w:rsidRDefault="00717E34" w:rsidP="00F94A2C">
      <w:pPr>
        <w:pStyle w:val="AralkYok"/>
        <w:ind w:firstLine="709"/>
        <w:jc w:val="both"/>
      </w:pPr>
    </w:p>
    <w:p w:rsidR="00F94A2C" w:rsidRPr="00153555" w:rsidRDefault="00F94A2C" w:rsidP="00F94A2C">
      <w:pPr>
        <w:pStyle w:val="AralkYok"/>
        <w:ind w:firstLine="709"/>
        <w:jc w:val="both"/>
        <w:rPr>
          <w:rFonts w:cs="Times New Roman"/>
          <w:sz w:val="24"/>
          <w:szCs w:val="24"/>
        </w:rPr>
      </w:pPr>
      <w:r w:rsidRPr="00717E34">
        <w:rPr>
          <w:rFonts w:ascii="Times New Roman" w:hAnsi="Times New Roman" w:cs="Times New Roman"/>
        </w:rPr>
        <w:t xml:space="preserve">Bu nedenle </w:t>
      </w:r>
      <w:r w:rsidR="00717E34">
        <w:rPr>
          <w:rFonts w:ascii="Times New Roman" w:hAnsi="Times New Roman" w:cs="Times New Roman"/>
        </w:rPr>
        <w:t>şu ilahi ikazı hep hatırda tutmalıyız:</w:t>
      </w:r>
      <w:r w:rsidR="00717E34" w:rsidRPr="0071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E34" w:rsidRPr="00E07DB1">
        <w:rPr>
          <w:rFonts w:ascii="Times New Roman" w:hAnsi="Times New Roman" w:cs="Times New Roman"/>
          <w:b/>
          <w:sz w:val="24"/>
          <w:szCs w:val="24"/>
        </w:rPr>
        <w:t>‘’</w:t>
      </w:r>
      <w:proofErr w:type="spellStart"/>
      <w:r w:rsidR="00717E34" w:rsidRPr="00E07DB1">
        <w:rPr>
          <w:rFonts w:ascii="Times New Roman" w:hAnsi="Times New Roman" w:cs="Times New Roman"/>
          <w:b/>
          <w:sz w:val="24"/>
          <w:szCs w:val="24"/>
        </w:rPr>
        <w:t>Yeyiniz</w:t>
      </w:r>
      <w:proofErr w:type="spellEnd"/>
      <w:r w:rsidR="00717E34" w:rsidRPr="00E07DB1">
        <w:rPr>
          <w:rFonts w:ascii="Times New Roman" w:hAnsi="Times New Roman" w:cs="Times New Roman"/>
          <w:b/>
          <w:sz w:val="24"/>
          <w:szCs w:val="24"/>
        </w:rPr>
        <w:t>, içiniz ama israf etmeyiniz.’’</w:t>
      </w:r>
      <w:r w:rsidR="00717E34" w:rsidRPr="00E07DB1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6"/>
      </w:r>
      <w:r w:rsidR="00717E34" w:rsidRPr="00E07D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 </w:t>
      </w:r>
      <w:r w:rsidR="00717E34">
        <w:rPr>
          <w:rFonts w:ascii="Times New Roman" w:hAnsi="Times New Roman" w:cs="Times New Roman"/>
        </w:rPr>
        <w:t>Ş</w:t>
      </w:r>
      <w:r w:rsidRPr="00717E34">
        <w:rPr>
          <w:rFonts w:ascii="Times New Roman" w:hAnsi="Times New Roman" w:cs="Times New Roman"/>
        </w:rPr>
        <w:t xml:space="preserve">u Nebevi uyarıyı </w:t>
      </w:r>
      <w:r w:rsidR="00717E34">
        <w:rPr>
          <w:rFonts w:ascii="Times New Roman" w:hAnsi="Times New Roman" w:cs="Times New Roman"/>
        </w:rPr>
        <w:t xml:space="preserve">da hiç </w:t>
      </w:r>
      <w:proofErr w:type="spellStart"/>
      <w:r w:rsidR="00717E34">
        <w:rPr>
          <w:rFonts w:ascii="Times New Roman" w:hAnsi="Times New Roman" w:cs="Times New Roman"/>
        </w:rPr>
        <w:t>unutmamalıyız</w:t>
      </w:r>
      <w:r w:rsidRPr="00717E34">
        <w:rPr>
          <w:rFonts w:ascii="Times New Roman" w:hAnsi="Times New Roman" w:cs="Times New Roman"/>
        </w:rPr>
        <w:t>:"</w:t>
      </w:r>
      <w:r w:rsidRPr="00717E34">
        <w:rPr>
          <w:rFonts w:ascii="Times New Roman" w:hAnsi="Times New Roman" w:cs="Times New Roman"/>
          <w:b/>
        </w:rPr>
        <w:t>Yiyiniz</w:t>
      </w:r>
      <w:proofErr w:type="spellEnd"/>
      <w:r w:rsidRPr="00717E34">
        <w:rPr>
          <w:rFonts w:ascii="Times New Roman" w:hAnsi="Times New Roman" w:cs="Times New Roman"/>
          <w:b/>
        </w:rPr>
        <w:t xml:space="preserve">, </w:t>
      </w:r>
      <w:proofErr w:type="spellStart"/>
      <w:r w:rsidRPr="00717E34">
        <w:rPr>
          <w:rFonts w:ascii="Times New Roman" w:hAnsi="Times New Roman" w:cs="Times New Roman"/>
          <w:b/>
        </w:rPr>
        <w:t>tasadduk</w:t>
      </w:r>
      <w:proofErr w:type="spellEnd"/>
      <w:r w:rsidRPr="00717E34">
        <w:rPr>
          <w:rFonts w:ascii="Times New Roman" w:hAnsi="Times New Roman" w:cs="Times New Roman"/>
          <w:b/>
        </w:rPr>
        <w:t xml:space="preserve"> ediniz, giyiniz. Fakat bunları yaparken israfa ve tekebbüre kaçmayınız</w:t>
      </w:r>
      <w:r w:rsidRPr="00717E34">
        <w:rPr>
          <w:rFonts w:ascii="Times New Roman" w:hAnsi="Times New Roman" w:cs="Times New Roman"/>
        </w:rPr>
        <w:t>."</w:t>
      </w:r>
      <w:r w:rsidRPr="007B5BA3">
        <w:rPr>
          <w:bCs/>
          <w:color w:val="01050B"/>
        </w:rPr>
        <w:t xml:space="preserve"> </w:t>
      </w:r>
      <w:r>
        <w:rPr>
          <w:rStyle w:val="DipnotBavurusu"/>
          <w:bCs/>
          <w:color w:val="01050B"/>
        </w:rPr>
        <w:footnoteReference w:id="7"/>
      </w:r>
    </w:p>
    <w:p w:rsidR="00F94A2C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A0425" w:rsidRDefault="00DA0425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94A2C" w:rsidRPr="00E07DB1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  <w:r w:rsidRPr="00E07DB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Allah’ın Sevgili Kulları!</w:t>
      </w:r>
    </w:p>
    <w:p w:rsidR="00F94A2C" w:rsidRPr="00E07DB1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94A2C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Rabbimiz israf edenleri şeytanların kardeşleri ve dostları olarak </w:t>
      </w:r>
      <w:proofErr w:type="spellStart"/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vasfediyor</w:t>
      </w:r>
      <w:proofErr w:type="spellEnd"/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. Çünkü şeytan Rabbinin secde emrini tutmamış, </w:t>
      </w:r>
      <w:proofErr w:type="spellStart"/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Cenab</w:t>
      </w:r>
      <w:proofErr w:type="spellEnd"/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-ı Hakkın rahmetinden kovulmuş, dolayısı </w:t>
      </w:r>
      <w:proofErr w:type="gramStart"/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ile,</w:t>
      </w:r>
      <w:proofErr w:type="gramEnd"/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ebedi hayatını kaybederek en büyük müsrif durumuna düşmüştür. </w:t>
      </w:r>
      <w:r w:rsidR="00717E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Hayat kitabımız Kur’an-ı </w:t>
      </w:r>
      <w:proofErr w:type="gramStart"/>
      <w:r w:rsidR="00717E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Hakimde</w:t>
      </w:r>
      <w:proofErr w:type="gramEnd"/>
      <w:r w:rsidR="00717E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şöyle buyurulur</w:t>
      </w:r>
      <w:r w:rsidRPr="00E07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:</w:t>
      </w:r>
      <w:r w:rsidRPr="00E07D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“Bir de akrabaya, yoksula, yolcuya hakkını ver. Gereksiz yere de saçıp savurma. Zira böylesine saçıp savuranlar şeytanların dostlarıdırlar. Şeytan ise Rabbine karşı çok nankördür.’’</w:t>
      </w:r>
      <w:r w:rsidRPr="00E07DB1">
        <w:rPr>
          <w:rStyle w:val="DipnotBavurusu"/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footnoteReference w:id="8"/>
      </w:r>
    </w:p>
    <w:p w:rsidR="00F94A2C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94A2C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Kıymetli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Mü’minler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!</w:t>
      </w:r>
    </w:p>
    <w:p w:rsidR="00F94A2C" w:rsidRPr="00E07DB1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</w:p>
    <w:p w:rsidR="00F94A2C" w:rsidRPr="00E07DB1" w:rsidRDefault="00F94A2C" w:rsidP="00F94A2C">
      <w:pPr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E07DB1">
        <w:rPr>
          <w:rFonts w:ascii="Times New Roman" w:hAnsi="Times New Roman" w:cs="Times New Roman"/>
          <w:color w:val="010000"/>
          <w:sz w:val="24"/>
          <w:szCs w:val="24"/>
        </w:rPr>
        <w:t>Kur’an-ı Kerim’de Allah (CC) asra (yani zamana</w:t>
      </w:r>
      <w:r>
        <w:rPr>
          <w:rFonts w:ascii="Times New Roman" w:hAnsi="Times New Roman" w:cs="Times New Roman"/>
          <w:color w:val="010000"/>
          <w:sz w:val="24"/>
          <w:szCs w:val="24"/>
        </w:rPr>
        <w:t>)</w:t>
      </w:r>
      <w:r w:rsidRPr="00E07DB1">
        <w:rPr>
          <w:rFonts w:ascii="Times New Roman" w:hAnsi="Times New Roman" w:cs="Times New Roman"/>
          <w:color w:val="010000"/>
          <w:sz w:val="24"/>
          <w:szCs w:val="24"/>
        </w:rPr>
        <w:t xml:space="preserve"> yemin ederek insanlığın zararda olduğunu</w:t>
      </w:r>
      <w:r>
        <w:rPr>
          <w:rFonts w:ascii="Times New Roman" w:hAnsi="Times New Roman" w:cs="Times New Roman"/>
          <w:color w:val="010000"/>
          <w:sz w:val="24"/>
          <w:szCs w:val="24"/>
        </w:rPr>
        <w:t>,</w:t>
      </w:r>
      <w:r w:rsidRPr="00E07DB1">
        <w:rPr>
          <w:rFonts w:ascii="Times New Roman" w:hAnsi="Times New Roman" w:cs="Times New Roman"/>
          <w:color w:val="010000"/>
          <w:sz w:val="24"/>
          <w:szCs w:val="24"/>
        </w:rPr>
        <w:t xml:space="preserve"> ancak şu dört sınıf insanın kurtuldu</w:t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ğunu ifade eder: İman edenler, </w:t>
      </w:r>
      <w:proofErr w:type="spellStart"/>
      <w:r>
        <w:rPr>
          <w:rFonts w:ascii="Times New Roman" w:hAnsi="Times New Roman" w:cs="Times New Roman"/>
          <w:color w:val="010000"/>
          <w:sz w:val="24"/>
          <w:szCs w:val="24"/>
        </w:rPr>
        <w:t>s</w:t>
      </w:r>
      <w:r w:rsidRPr="00E07DB1">
        <w:rPr>
          <w:rFonts w:ascii="Times New Roman" w:hAnsi="Times New Roman" w:cs="Times New Roman"/>
          <w:color w:val="010000"/>
          <w:sz w:val="24"/>
          <w:szCs w:val="24"/>
        </w:rPr>
        <w:t>alih</w:t>
      </w:r>
      <w:proofErr w:type="spellEnd"/>
      <w:r w:rsidRPr="00E07DB1">
        <w:rPr>
          <w:rFonts w:ascii="Times New Roman" w:hAnsi="Times New Roman" w:cs="Times New Roman"/>
          <w:color w:val="010000"/>
          <w:sz w:val="24"/>
          <w:szCs w:val="24"/>
        </w:rPr>
        <w:t xml:space="preserve"> amel işleyenler, hakkı ve sabrı tavsiye edenler.</w:t>
      </w:r>
      <w:r w:rsidRPr="00E07DB1">
        <w:rPr>
          <w:rStyle w:val="DipnotBavurusu"/>
          <w:rFonts w:ascii="Times New Roman" w:hAnsi="Times New Roman" w:cs="Times New Roman"/>
          <w:color w:val="010000"/>
          <w:sz w:val="24"/>
          <w:szCs w:val="24"/>
        </w:rPr>
        <w:footnoteReference w:id="9"/>
      </w:r>
      <w:r w:rsidRPr="00E07DB1">
        <w:rPr>
          <w:rFonts w:ascii="Times New Roman" w:hAnsi="Times New Roman" w:cs="Times New Roman"/>
          <w:color w:val="010000"/>
          <w:sz w:val="24"/>
          <w:szCs w:val="24"/>
        </w:rPr>
        <w:t xml:space="preserve"> Sevgili Peygamberimiz (</w:t>
      </w:r>
      <w:proofErr w:type="spellStart"/>
      <w:r w:rsidRPr="00E07DB1">
        <w:rPr>
          <w:rFonts w:ascii="Times New Roman" w:hAnsi="Times New Roman" w:cs="Times New Roman"/>
          <w:color w:val="010000"/>
          <w:sz w:val="24"/>
          <w:szCs w:val="24"/>
        </w:rPr>
        <w:t>asm</w:t>
      </w:r>
      <w:proofErr w:type="spellEnd"/>
      <w:r w:rsidRPr="00E07DB1">
        <w:rPr>
          <w:rFonts w:ascii="Times New Roman" w:hAnsi="Times New Roman" w:cs="Times New Roman"/>
          <w:color w:val="010000"/>
          <w:sz w:val="24"/>
          <w:szCs w:val="24"/>
        </w:rPr>
        <w:t>) de</w:t>
      </w:r>
      <w:r>
        <w:rPr>
          <w:rFonts w:ascii="Times New Roman" w:hAnsi="Times New Roman" w:cs="Times New Roman"/>
          <w:color w:val="010000"/>
          <w:sz w:val="24"/>
          <w:szCs w:val="24"/>
        </w:rPr>
        <w:t>:</w:t>
      </w:r>
      <w:r w:rsidRPr="00E07DB1">
        <w:rPr>
          <w:rStyle w:val="apple-converted-space"/>
          <w:rFonts w:ascii="Times New Roman" w:hAnsi="Times New Roman" w:cs="Times New Roman"/>
          <w:color w:val="010000"/>
          <w:sz w:val="24"/>
          <w:szCs w:val="24"/>
        </w:rPr>
        <w:t> </w:t>
      </w:r>
      <w:r w:rsidRPr="00E07DB1">
        <w:rPr>
          <w:rStyle w:val="Gl"/>
          <w:rFonts w:ascii="Times New Roman" w:hAnsi="Times New Roman" w:cs="Times New Roman"/>
          <w:color w:val="010000"/>
          <w:sz w:val="24"/>
          <w:szCs w:val="24"/>
        </w:rPr>
        <w:t>“İki nimet vardır ki insanların çoğu bunların değerinden habersizdirler. Bunlar sağlık ve boş zamandır.”</w:t>
      </w:r>
      <w:r w:rsidRPr="00E07DB1">
        <w:rPr>
          <w:rStyle w:val="DipnotBavurusu"/>
          <w:rFonts w:ascii="Times New Roman" w:hAnsi="Times New Roman" w:cs="Times New Roman"/>
          <w:b/>
          <w:bCs/>
          <w:color w:val="010000"/>
          <w:sz w:val="24"/>
          <w:szCs w:val="24"/>
        </w:rPr>
        <w:footnoteReference w:id="10"/>
      </w:r>
      <w:r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10000"/>
          <w:sz w:val="24"/>
          <w:szCs w:val="24"/>
        </w:rPr>
        <w:t>buyurmak</w:t>
      </w:r>
      <w:proofErr w:type="gramEnd"/>
      <w:r>
        <w:rPr>
          <w:rFonts w:ascii="Times New Roman" w:hAnsi="Times New Roman" w:cs="Times New Roman"/>
          <w:color w:val="010000"/>
          <w:sz w:val="24"/>
          <w:szCs w:val="24"/>
        </w:rPr>
        <w:t xml:space="preserve"> suretiyle, zaman</w:t>
      </w:r>
      <w:r w:rsidRPr="00E07DB1">
        <w:rPr>
          <w:rFonts w:ascii="Times New Roman" w:hAnsi="Times New Roman" w:cs="Times New Roman"/>
          <w:color w:val="010000"/>
          <w:sz w:val="24"/>
          <w:szCs w:val="24"/>
        </w:rPr>
        <w:t xml:space="preserve"> ve sağlı</w:t>
      </w:r>
      <w:r>
        <w:rPr>
          <w:rFonts w:ascii="Times New Roman" w:hAnsi="Times New Roman" w:cs="Times New Roman"/>
          <w:color w:val="010000"/>
          <w:sz w:val="24"/>
          <w:szCs w:val="24"/>
        </w:rPr>
        <w:t>k israfına karşı bizleri uyarmaktadır.</w:t>
      </w:r>
    </w:p>
    <w:p w:rsidR="00F94A2C" w:rsidRPr="00E07DB1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94A2C" w:rsidRPr="00E07DB1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Bütün bunlardan da anlaşılacağı üzere biz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</w:t>
      </w:r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bize emanet olarak verilen başta hayat nimeti olmak üze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re, diğer nimetleri Allah yolu haricinde</w:t>
      </w:r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ve yine onun rızası dışında kullanırsak ebedi hayatımızı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</w:t>
      </w:r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Allah korusun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</w:t>
      </w:r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israf ve </w:t>
      </w:r>
      <w:r w:rsidRPr="00E07D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heba etmiş oluruz.</w:t>
      </w:r>
    </w:p>
    <w:p w:rsidR="00F94A2C" w:rsidRPr="00E07DB1" w:rsidRDefault="00F94A2C" w:rsidP="00F94A2C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F94A2C" w:rsidRDefault="00F94A2C" w:rsidP="00F94A2C">
      <w:pPr>
        <w:spacing w:after="0" w:line="252" w:lineRule="atLeast"/>
        <w:ind w:firstLine="720"/>
        <w:jc w:val="both"/>
        <w:textAlignment w:val="baseline"/>
        <w:rPr>
          <w:rStyle w:val="Gl"/>
          <w:rFonts w:ascii="Times New Roman" w:hAnsi="Times New Roman" w:cs="Times New Roman"/>
          <w:color w:val="010000"/>
          <w:sz w:val="24"/>
          <w:szCs w:val="24"/>
        </w:rPr>
      </w:pPr>
    </w:p>
    <w:p w:rsidR="00F94A2C" w:rsidRPr="00FF5331" w:rsidRDefault="00F94A2C" w:rsidP="00F94A2C">
      <w:pPr>
        <w:spacing w:after="0" w:line="252" w:lineRule="atLeast"/>
        <w:ind w:firstLine="720"/>
        <w:jc w:val="both"/>
        <w:textAlignment w:val="baseline"/>
        <w:rPr>
          <w:rStyle w:val="Gl"/>
          <w:rFonts w:ascii="Times New Roman" w:hAnsi="Times New Roman" w:cs="Times New Roman"/>
          <w:b w:val="0"/>
          <w:color w:val="010000"/>
          <w:sz w:val="24"/>
          <w:szCs w:val="24"/>
        </w:rPr>
      </w:pPr>
      <w:r w:rsidRPr="00FF5331">
        <w:rPr>
          <w:rStyle w:val="Gl"/>
          <w:rFonts w:ascii="Times New Roman" w:hAnsi="Times New Roman" w:cs="Times New Roman"/>
          <w:color w:val="010000"/>
          <w:sz w:val="24"/>
          <w:szCs w:val="24"/>
        </w:rPr>
        <w:t>Rabbim sizleri ve bizleri ömrünü israf edip helak olanlardan değil, hayatını iktisat ile geçirip rızasını kazananlardan eylesin.</w:t>
      </w:r>
      <w:r>
        <w:rPr>
          <w:rStyle w:val="Gl"/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gramStart"/>
      <w:r>
        <w:rPr>
          <w:rStyle w:val="Gl"/>
          <w:rFonts w:ascii="Times New Roman" w:hAnsi="Times New Roman" w:cs="Times New Roman"/>
          <w:color w:val="010000"/>
          <w:sz w:val="24"/>
          <w:szCs w:val="24"/>
        </w:rPr>
        <w:t>Amin</w:t>
      </w:r>
      <w:proofErr w:type="gramEnd"/>
      <w:r>
        <w:rPr>
          <w:rStyle w:val="Gl"/>
          <w:rFonts w:ascii="Times New Roman" w:hAnsi="Times New Roman" w:cs="Times New Roman"/>
          <w:color w:val="010000"/>
          <w:sz w:val="24"/>
          <w:szCs w:val="24"/>
        </w:rPr>
        <w:t>.</w:t>
      </w:r>
    </w:p>
    <w:p w:rsidR="00F94A2C" w:rsidRDefault="00F94A2C" w:rsidP="00F94A2C">
      <w:pPr>
        <w:pStyle w:val="AralkYok"/>
        <w:jc w:val="center"/>
        <w:rPr>
          <w:b/>
        </w:rPr>
      </w:pPr>
    </w:p>
    <w:p w:rsidR="00717E34" w:rsidRDefault="00717E34" w:rsidP="00F94A2C">
      <w:pPr>
        <w:pStyle w:val="AralkYok"/>
        <w:jc w:val="center"/>
        <w:rPr>
          <w:b/>
        </w:rPr>
      </w:pPr>
    </w:p>
    <w:p w:rsidR="00F94A2C" w:rsidRDefault="00F94A2C" w:rsidP="00F94A2C">
      <w:pPr>
        <w:pStyle w:val="AralkYok"/>
        <w:jc w:val="center"/>
        <w:rPr>
          <w:b/>
        </w:rPr>
      </w:pPr>
    </w:p>
    <w:p w:rsidR="00E763F1" w:rsidRPr="00C15D4C" w:rsidRDefault="00E763F1" w:rsidP="00DA0425">
      <w:pPr>
        <w:pStyle w:val="AralkYok"/>
        <w:jc w:val="center"/>
      </w:pPr>
      <w:r w:rsidRPr="00C15D4C">
        <w:rPr>
          <w:b/>
          <w:szCs w:val="18"/>
        </w:rPr>
        <w:t>HAZIRLAYAN</w:t>
      </w:r>
      <w:r w:rsidR="00DA0425">
        <w:rPr>
          <w:b/>
          <w:szCs w:val="18"/>
        </w:rPr>
        <w:t>:</w:t>
      </w:r>
      <w:r w:rsidRPr="00C15D4C">
        <w:rPr>
          <w:b/>
        </w:rPr>
        <w:t xml:space="preserve"> </w:t>
      </w:r>
      <w:r w:rsidRPr="00C15D4C">
        <w:t>CEMİL YİĞİT</w:t>
      </w:r>
    </w:p>
    <w:p w:rsidR="00E763F1" w:rsidRPr="00C15D4C" w:rsidRDefault="00DA0425" w:rsidP="00DA0425">
      <w:pPr>
        <w:pStyle w:val="AralkYok"/>
        <w:jc w:val="center"/>
      </w:pPr>
      <w:r>
        <w:t xml:space="preserve">                              : </w:t>
      </w:r>
      <w:r w:rsidR="00E763F1" w:rsidRPr="00C15D4C">
        <w:t>ORDU/GÖLKÖY</w:t>
      </w:r>
    </w:p>
    <w:p w:rsidR="00E763F1" w:rsidRDefault="00DA0425" w:rsidP="00E763F1">
      <w:pPr>
        <w:pStyle w:val="AralkYok"/>
        <w:jc w:val="center"/>
      </w:pPr>
      <w:r>
        <w:t xml:space="preserve">                    : </w:t>
      </w:r>
      <w:r w:rsidR="00E763F1" w:rsidRPr="00C15D4C">
        <w:t>İLÇE VAİZİ</w:t>
      </w:r>
    </w:p>
    <w:sectPr w:rsidR="00E763F1" w:rsidSect="00BF195C">
      <w:pgSz w:w="11906" w:h="16838"/>
      <w:pgMar w:top="284" w:right="282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69" w:rsidRDefault="000E4B69" w:rsidP="006C511A">
      <w:pPr>
        <w:spacing w:after="0" w:line="240" w:lineRule="auto"/>
      </w:pPr>
      <w:r>
        <w:separator/>
      </w:r>
    </w:p>
  </w:endnote>
  <w:endnote w:type="continuationSeparator" w:id="0">
    <w:p w:rsidR="000E4B69" w:rsidRDefault="000E4B69" w:rsidP="006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69" w:rsidRDefault="000E4B69" w:rsidP="006C511A">
      <w:pPr>
        <w:spacing w:after="0" w:line="240" w:lineRule="auto"/>
      </w:pPr>
      <w:r>
        <w:separator/>
      </w:r>
    </w:p>
  </w:footnote>
  <w:footnote w:type="continuationSeparator" w:id="0">
    <w:p w:rsidR="000E4B69" w:rsidRDefault="000E4B69" w:rsidP="006C511A">
      <w:pPr>
        <w:spacing w:after="0" w:line="240" w:lineRule="auto"/>
      </w:pPr>
      <w:r>
        <w:continuationSeparator/>
      </w:r>
    </w:p>
  </w:footnote>
  <w:footnote w:id="1">
    <w:p w:rsidR="00F94A2C" w:rsidRPr="00F94A2C" w:rsidRDefault="00F94A2C" w:rsidP="00F94A2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F94A2C">
        <w:rPr>
          <w:rStyle w:val="DipnotBavurusu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F94A2C">
        <w:rPr>
          <w:rFonts w:ascii="Times New Roman" w:hAnsi="Times New Roman" w:cs="Times New Roman"/>
          <w:sz w:val="18"/>
          <w:szCs w:val="18"/>
        </w:rPr>
        <w:t xml:space="preserve"> Bakara 2/30</w:t>
      </w:r>
    </w:p>
  </w:footnote>
  <w:footnote w:id="2">
    <w:p w:rsidR="00F94A2C" w:rsidRPr="00F94A2C" w:rsidRDefault="00F94A2C" w:rsidP="00F94A2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F94A2C">
        <w:rPr>
          <w:rStyle w:val="DipnotBavurusu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F94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4A2C">
        <w:rPr>
          <w:rFonts w:ascii="Times New Roman" w:hAnsi="Times New Roman" w:cs="Times New Roman"/>
          <w:sz w:val="18"/>
          <w:szCs w:val="18"/>
        </w:rPr>
        <w:t>Nahl</w:t>
      </w:r>
      <w:proofErr w:type="spellEnd"/>
      <w:r w:rsidRPr="00F94A2C">
        <w:rPr>
          <w:rFonts w:ascii="Times New Roman" w:hAnsi="Times New Roman" w:cs="Times New Roman"/>
          <w:sz w:val="18"/>
          <w:szCs w:val="18"/>
        </w:rPr>
        <w:t xml:space="preserve"> 16/18</w:t>
      </w:r>
    </w:p>
  </w:footnote>
  <w:footnote w:id="3">
    <w:p w:rsidR="00F94A2C" w:rsidRPr="00F94A2C" w:rsidRDefault="00F94A2C" w:rsidP="00F94A2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F94A2C">
        <w:rPr>
          <w:rStyle w:val="DipnotBavurusu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F94A2C">
        <w:rPr>
          <w:rFonts w:ascii="Times New Roman" w:hAnsi="Times New Roman" w:cs="Times New Roman"/>
          <w:sz w:val="18"/>
          <w:szCs w:val="18"/>
        </w:rPr>
        <w:t xml:space="preserve"> Ebu Davud, </w:t>
      </w:r>
      <w:proofErr w:type="spellStart"/>
      <w:r w:rsidRPr="00F94A2C">
        <w:rPr>
          <w:rFonts w:ascii="Times New Roman" w:hAnsi="Times New Roman" w:cs="Times New Roman"/>
          <w:sz w:val="18"/>
          <w:szCs w:val="18"/>
        </w:rPr>
        <w:t>Cihad</w:t>
      </w:r>
      <w:proofErr w:type="spellEnd"/>
      <w:r w:rsidRPr="00F94A2C">
        <w:rPr>
          <w:rFonts w:ascii="Times New Roman" w:hAnsi="Times New Roman" w:cs="Times New Roman"/>
          <w:sz w:val="18"/>
          <w:szCs w:val="18"/>
        </w:rPr>
        <w:t xml:space="preserve">, 21, </w:t>
      </w:r>
      <w:proofErr w:type="spellStart"/>
      <w:r w:rsidRPr="00F94A2C">
        <w:rPr>
          <w:rFonts w:ascii="Times New Roman" w:hAnsi="Times New Roman" w:cs="Times New Roman"/>
          <w:sz w:val="18"/>
          <w:szCs w:val="18"/>
        </w:rPr>
        <w:t>c.III</w:t>
      </w:r>
      <w:proofErr w:type="spellEnd"/>
      <w:r w:rsidRPr="00F94A2C">
        <w:rPr>
          <w:rFonts w:ascii="Times New Roman" w:hAnsi="Times New Roman" w:cs="Times New Roman"/>
          <w:sz w:val="18"/>
          <w:szCs w:val="18"/>
        </w:rPr>
        <w:t>, s.27</w:t>
      </w:r>
      <w:r w:rsidRPr="00F94A2C">
        <w:rPr>
          <w:rFonts w:ascii="Times New Roman" w:hAnsi="Times New Roman" w:cs="Times New Roman"/>
          <w:sz w:val="18"/>
          <w:szCs w:val="18"/>
          <w:shd w:val="clear" w:color="auto" w:fill="FFFFDD"/>
        </w:rPr>
        <w:t>.</w:t>
      </w:r>
    </w:p>
  </w:footnote>
  <w:footnote w:id="4">
    <w:p w:rsidR="00F94A2C" w:rsidRPr="00F94A2C" w:rsidRDefault="00F94A2C" w:rsidP="00F94A2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F94A2C">
        <w:rPr>
          <w:rStyle w:val="DipnotBavurusu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F94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4A2C">
        <w:rPr>
          <w:rFonts w:ascii="Times New Roman" w:hAnsi="Times New Roman" w:cs="Times New Roman"/>
          <w:sz w:val="18"/>
          <w:szCs w:val="18"/>
        </w:rPr>
        <w:t>İsra</w:t>
      </w:r>
      <w:proofErr w:type="spellEnd"/>
      <w:r w:rsidRPr="00F94A2C">
        <w:rPr>
          <w:rFonts w:ascii="Times New Roman" w:hAnsi="Times New Roman" w:cs="Times New Roman"/>
          <w:sz w:val="18"/>
          <w:szCs w:val="18"/>
        </w:rPr>
        <w:t xml:space="preserve"> suresinin 29.</w:t>
      </w:r>
    </w:p>
  </w:footnote>
  <w:footnote w:id="5">
    <w:p w:rsidR="00F94A2C" w:rsidRPr="00F94A2C" w:rsidRDefault="00F94A2C" w:rsidP="00F94A2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F94A2C">
        <w:rPr>
          <w:rStyle w:val="DipnotBavurusu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F94A2C">
        <w:rPr>
          <w:rFonts w:ascii="Times New Roman" w:hAnsi="Times New Roman" w:cs="Times New Roman"/>
          <w:sz w:val="18"/>
          <w:szCs w:val="18"/>
        </w:rPr>
        <w:t xml:space="preserve"> </w:t>
      </w:r>
      <w:r w:rsidRPr="00F94A2C">
        <w:rPr>
          <w:rFonts w:ascii="Times New Roman" w:hAnsi="Times New Roman" w:cs="Times New Roman"/>
          <w:sz w:val="18"/>
          <w:szCs w:val="18"/>
          <w:shd w:val="clear" w:color="auto" w:fill="FFFFFF"/>
        </w:rPr>
        <w:t>www.moraldunyasi.com/320-14-28</w:t>
      </w:r>
    </w:p>
  </w:footnote>
  <w:footnote w:id="6">
    <w:p w:rsidR="00717E34" w:rsidRPr="00F94A2C" w:rsidRDefault="00717E34" w:rsidP="00717E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53555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153555">
        <w:t xml:space="preserve"> </w:t>
      </w:r>
      <w:proofErr w:type="spellStart"/>
      <w:proofErr w:type="gramStart"/>
      <w:r w:rsidRPr="00F94A2C">
        <w:rPr>
          <w:rFonts w:ascii="Times New Roman" w:hAnsi="Times New Roman" w:cs="Times New Roman"/>
          <w:sz w:val="18"/>
          <w:szCs w:val="18"/>
        </w:rPr>
        <w:t>A'raf</w:t>
      </w:r>
      <w:proofErr w:type="spellEnd"/>
      <w:r w:rsidRPr="00F94A2C">
        <w:rPr>
          <w:rFonts w:ascii="Times New Roman" w:hAnsi="Times New Roman" w:cs="Times New Roman"/>
          <w:sz w:val="18"/>
          <w:szCs w:val="18"/>
        </w:rPr>
        <w:t xml:space="preserve">  7</w:t>
      </w:r>
      <w:proofErr w:type="gramEnd"/>
      <w:r w:rsidRPr="00F94A2C">
        <w:rPr>
          <w:rFonts w:ascii="Times New Roman" w:hAnsi="Times New Roman" w:cs="Times New Roman"/>
          <w:sz w:val="18"/>
          <w:szCs w:val="18"/>
        </w:rPr>
        <w:t>/31.</w:t>
      </w:r>
    </w:p>
  </w:footnote>
  <w:footnote w:id="7">
    <w:p w:rsidR="00F94A2C" w:rsidRPr="00F94A2C" w:rsidRDefault="00F94A2C" w:rsidP="00F94A2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F94A2C">
        <w:rPr>
          <w:rStyle w:val="DipnotBavurusu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F94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4A2C">
        <w:rPr>
          <w:rFonts w:ascii="Times New Roman" w:hAnsi="Times New Roman" w:cs="Times New Roman"/>
          <w:sz w:val="18"/>
          <w:szCs w:val="18"/>
        </w:rPr>
        <w:t>Nesaî</w:t>
      </w:r>
      <w:proofErr w:type="spellEnd"/>
      <w:r w:rsidRPr="00F94A2C">
        <w:rPr>
          <w:rFonts w:ascii="Times New Roman" w:hAnsi="Times New Roman" w:cs="Times New Roman"/>
          <w:sz w:val="18"/>
          <w:szCs w:val="18"/>
        </w:rPr>
        <w:t xml:space="preserve">,  </w:t>
      </w:r>
      <w:proofErr w:type="gramStart"/>
      <w:r w:rsidRPr="00F94A2C">
        <w:rPr>
          <w:rFonts w:ascii="Times New Roman" w:hAnsi="Times New Roman" w:cs="Times New Roman"/>
          <w:sz w:val="18"/>
          <w:szCs w:val="18"/>
        </w:rPr>
        <w:t>Zekat</w:t>
      </w:r>
      <w:proofErr w:type="gramEnd"/>
      <w:r w:rsidRPr="00F94A2C">
        <w:rPr>
          <w:rFonts w:ascii="Times New Roman" w:hAnsi="Times New Roman" w:cs="Times New Roman"/>
          <w:sz w:val="18"/>
          <w:szCs w:val="18"/>
        </w:rPr>
        <w:t xml:space="preserve"> 66</w:t>
      </w:r>
    </w:p>
  </w:footnote>
  <w:footnote w:id="8">
    <w:p w:rsidR="00F94A2C" w:rsidRPr="00F94A2C" w:rsidRDefault="00F94A2C" w:rsidP="00F94A2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F94A2C">
        <w:rPr>
          <w:rStyle w:val="DipnotBavurusu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F94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4A2C">
        <w:rPr>
          <w:rFonts w:ascii="Times New Roman" w:hAnsi="Times New Roman" w:cs="Times New Roman"/>
          <w:sz w:val="18"/>
          <w:szCs w:val="18"/>
        </w:rPr>
        <w:t>İsra</w:t>
      </w:r>
      <w:proofErr w:type="spellEnd"/>
      <w:r w:rsidRPr="00F94A2C">
        <w:rPr>
          <w:rFonts w:ascii="Times New Roman" w:hAnsi="Times New Roman" w:cs="Times New Roman"/>
          <w:sz w:val="18"/>
          <w:szCs w:val="18"/>
        </w:rPr>
        <w:t xml:space="preserve"> </w:t>
      </w:r>
      <w:r w:rsidRPr="00F94A2C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17/26-27</w:t>
      </w:r>
    </w:p>
  </w:footnote>
  <w:footnote w:id="9">
    <w:p w:rsidR="00F94A2C" w:rsidRPr="00F94A2C" w:rsidRDefault="00F94A2C" w:rsidP="00F94A2C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F94A2C">
        <w:rPr>
          <w:rStyle w:val="DipnotBavurusu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F94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4A2C">
        <w:rPr>
          <w:rFonts w:ascii="Times New Roman" w:hAnsi="Times New Roman" w:cs="Times New Roman"/>
          <w:sz w:val="18"/>
          <w:szCs w:val="18"/>
        </w:rPr>
        <w:t>Asr</w:t>
      </w:r>
      <w:proofErr w:type="spellEnd"/>
      <w:r w:rsidRPr="00F94A2C">
        <w:rPr>
          <w:rFonts w:ascii="Times New Roman" w:hAnsi="Times New Roman" w:cs="Times New Roman"/>
          <w:sz w:val="18"/>
          <w:szCs w:val="18"/>
        </w:rPr>
        <w:t>, 103/1-2</w:t>
      </w:r>
    </w:p>
  </w:footnote>
  <w:footnote w:id="10">
    <w:p w:rsidR="00F94A2C" w:rsidRPr="00153555" w:rsidRDefault="00F94A2C" w:rsidP="00F94A2C">
      <w:pPr>
        <w:pStyle w:val="AralkYok"/>
      </w:pPr>
      <w:r w:rsidRPr="00F94A2C">
        <w:rPr>
          <w:rStyle w:val="DipnotBavurusu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F94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4A2C">
        <w:rPr>
          <w:rFonts w:ascii="Times New Roman" w:hAnsi="Times New Roman" w:cs="Times New Roman"/>
          <w:sz w:val="18"/>
          <w:szCs w:val="18"/>
        </w:rPr>
        <w:t>Buhâri</w:t>
      </w:r>
      <w:proofErr w:type="spellEnd"/>
      <w:r w:rsidRPr="00F94A2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94A2C">
        <w:rPr>
          <w:rFonts w:ascii="Times New Roman" w:hAnsi="Times New Roman" w:cs="Times New Roman"/>
          <w:sz w:val="18"/>
          <w:szCs w:val="18"/>
        </w:rPr>
        <w:t>Rikâk</w:t>
      </w:r>
      <w:proofErr w:type="spellEnd"/>
      <w:r w:rsidRPr="00F94A2C">
        <w:rPr>
          <w:rFonts w:ascii="Times New Roman" w:hAnsi="Times New Roman" w:cs="Times New Roman"/>
          <w:sz w:val="18"/>
          <w:szCs w:val="18"/>
        </w:rPr>
        <w:t>, 1, .VII, 170</w:t>
      </w:r>
      <w:r w:rsidRPr="00F94A2C">
        <w:rPr>
          <w:rFonts w:ascii="Times New Roman" w:hAnsi="Times New Roman" w:cs="Times New Roman"/>
          <w:sz w:val="18"/>
          <w:szCs w:val="18"/>
          <w:shd w:val="clear" w:color="auto" w:fill="FFFFDD"/>
        </w:rPr>
        <w:t>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D15"/>
    <w:rsid w:val="0005672F"/>
    <w:rsid w:val="000662E6"/>
    <w:rsid w:val="00070C27"/>
    <w:rsid w:val="000B14BD"/>
    <w:rsid w:val="000C272C"/>
    <w:rsid w:val="000D06CF"/>
    <w:rsid w:val="000E4B69"/>
    <w:rsid w:val="0012426F"/>
    <w:rsid w:val="00142A6F"/>
    <w:rsid w:val="00157F69"/>
    <w:rsid w:val="001B1418"/>
    <w:rsid w:val="0020525E"/>
    <w:rsid w:val="00215407"/>
    <w:rsid w:val="002341C3"/>
    <w:rsid w:val="0023483B"/>
    <w:rsid w:val="00243531"/>
    <w:rsid w:val="00247198"/>
    <w:rsid w:val="00261E7C"/>
    <w:rsid w:val="00286D64"/>
    <w:rsid w:val="002A039B"/>
    <w:rsid w:val="002D158B"/>
    <w:rsid w:val="002D3ADB"/>
    <w:rsid w:val="002F4343"/>
    <w:rsid w:val="00313E6B"/>
    <w:rsid w:val="00314713"/>
    <w:rsid w:val="003600C6"/>
    <w:rsid w:val="003703AB"/>
    <w:rsid w:val="00382ED3"/>
    <w:rsid w:val="003E189B"/>
    <w:rsid w:val="00493C09"/>
    <w:rsid w:val="004A72AF"/>
    <w:rsid w:val="004B49B4"/>
    <w:rsid w:val="004D2AD2"/>
    <w:rsid w:val="00514C4C"/>
    <w:rsid w:val="0054199C"/>
    <w:rsid w:val="00547A93"/>
    <w:rsid w:val="005822B7"/>
    <w:rsid w:val="005A5432"/>
    <w:rsid w:val="005C5DBB"/>
    <w:rsid w:val="00652DEE"/>
    <w:rsid w:val="006648B5"/>
    <w:rsid w:val="00676414"/>
    <w:rsid w:val="006C46A5"/>
    <w:rsid w:val="006C511A"/>
    <w:rsid w:val="00713F6F"/>
    <w:rsid w:val="00714393"/>
    <w:rsid w:val="00717E34"/>
    <w:rsid w:val="00754866"/>
    <w:rsid w:val="007A756A"/>
    <w:rsid w:val="007B2EC4"/>
    <w:rsid w:val="007F3835"/>
    <w:rsid w:val="00812D22"/>
    <w:rsid w:val="00813036"/>
    <w:rsid w:val="00830BEB"/>
    <w:rsid w:val="00845112"/>
    <w:rsid w:val="00850713"/>
    <w:rsid w:val="008772E9"/>
    <w:rsid w:val="008A6028"/>
    <w:rsid w:val="008B4C92"/>
    <w:rsid w:val="008B59B6"/>
    <w:rsid w:val="008E29FD"/>
    <w:rsid w:val="00902598"/>
    <w:rsid w:val="009374A0"/>
    <w:rsid w:val="009432DA"/>
    <w:rsid w:val="0094517C"/>
    <w:rsid w:val="00963595"/>
    <w:rsid w:val="00966A10"/>
    <w:rsid w:val="009A30FF"/>
    <w:rsid w:val="009C0B9A"/>
    <w:rsid w:val="009C4265"/>
    <w:rsid w:val="009D3FA2"/>
    <w:rsid w:val="009F7984"/>
    <w:rsid w:val="00A240C9"/>
    <w:rsid w:val="00A467F7"/>
    <w:rsid w:val="00A932AD"/>
    <w:rsid w:val="00AD19B3"/>
    <w:rsid w:val="00B7478D"/>
    <w:rsid w:val="00B9574C"/>
    <w:rsid w:val="00BB3A6A"/>
    <w:rsid w:val="00BB4DA4"/>
    <w:rsid w:val="00BB679A"/>
    <w:rsid w:val="00BF195C"/>
    <w:rsid w:val="00C15D4C"/>
    <w:rsid w:val="00C51D80"/>
    <w:rsid w:val="00C5439A"/>
    <w:rsid w:val="00CF69E0"/>
    <w:rsid w:val="00D05904"/>
    <w:rsid w:val="00D56E3A"/>
    <w:rsid w:val="00D627DE"/>
    <w:rsid w:val="00D80267"/>
    <w:rsid w:val="00D900F4"/>
    <w:rsid w:val="00DA0425"/>
    <w:rsid w:val="00DC4361"/>
    <w:rsid w:val="00DF45B3"/>
    <w:rsid w:val="00E55D2D"/>
    <w:rsid w:val="00E763F1"/>
    <w:rsid w:val="00E8420E"/>
    <w:rsid w:val="00EE1BF6"/>
    <w:rsid w:val="00EF10DE"/>
    <w:rsid w:val="00F020EA"/>
    <w:rsid w:val="00F1530B"/>
    <w:rsid w:val="00F31D15"/>
    <w:rsid w:val="00F35600"/>
    <w:rsid w:val="00F4761F"/>
    <w:rsid w:val="00F94A2C"/>
    <w:rsid w:val="00F978EE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24151-52F2-460C-8CAF-13AC553A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9B"/>
  </w:style>
  <w:style w:type="paragraph" w:styleId="Balk1">
    <w:name w:val="heading 1"/>
    <w:basedOn w:val="Normal"/>
    <w:link w:val="Balk1Char"/>
    <w:uiPriority w:val="9"/>
    <w:qFormat/>
    <w:rsid w:val="00F94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3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C511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511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511A"/>
    <w:rPr>
      <w:vertAlign w:val="superscript"/>
    </w:rPr>
  </w:style>
  <w:style w:type="paragraph" w:styleId="AralkYok">
    <w:name w:val="No Spacing"/>
    <w:uiPriority w:val="1"/>
    <w:qFormat/>
    <w:rsid w:val="008772E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2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932AD"/>
  </w:style>
  <w:style w:type="character" w:customStyle="1" w:styleId="Balk1Char">
    <w:name w:val="Başlık 1 Char"/>
    <w:basedOn w:val="VarsaylanParagrafYazTipi"/>
    <w:link w:val="Balk1"/>
    <w:uiPriority w:val="9"/>
    <w:rsid w:val="00F94A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F94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0E9AE-65AD-493E-AEDA-4421EEF5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</dc:creator>
  <cp:lastModifiedBy>Hüseyin  ŞAHİN</cp:lastModifiedBy>
  <cp:revision>36</cp:revision>
  <dcterms:created xsi:type="dcterms:W3CDTF">2015-08-13T11:05:00Z</dcterms:created>
  <dcterms:modified xsi:type="dcterms:W3CDTF">2017-01-10T07:16:00Z</dcterms:modified>
</cp:coreProperties>
</file>